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方正小标宋简体"/>
          <w:color w:val="FF0000"/>
          <w:w w:val="62"/>
          <w:kern w:val="120"/>
          <w:sz w:val="32"/>
          <w:szCs w:val="32"/>
        </w:rPr>
      </w:pPr>
    </w:p>
    <w:p>
      <w:pPr>
        <w:spacing w:line="520" w:lineRule="exact"/>
        <w:rPr>
          <w:rFonts w:ascii="方正小标宋简体" w:hAnsi="方正小标宋简体" w:eastAsia="方正小标宋简体" w:cs="方正小标宋简体"/>
          <w:color w:val="FF0000"/>
          <w:w w:val="62"/>
          <w:kern w:val="120"/>
          <w:sz w:val="32"/>
          <w:szCs w:val="32"/>
        </w:rPr>
      </w:pPr>
    </w:p>
    <w:p>
      <w:pPr>
        <w:spacing w:line="1600" w:lineRule="exact"/>
        <w:jc w:val="center"/>
        <w:rPr>
          <w:rFonts w:ascii="仿宋_GB2312" w:hAnsi="仿宋_GB2312" w:eastAsia="仿宋_GB2312" w:cs="仿宋_GB2312"/>
          <w:color w:val="FF0000"/>
          <w:w w:val="41"/>
          <w:kern w:val="120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41"/>
          <w:kern w:val="120"/>
          <w:sz w:val="144"/>
          <w:szCs w:val="144"/>
        </w:rPr>
        <w:t>门源回族自治县生态环境局文件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FF0000"/>
          <w:w w:val="62"/>
          <w:kern w:val="120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ind w:left="420" w:firstLine="624"/>
      </w:pPr>
    </w:p>
    <w:p>
      <w:pPr>
        <w:spacing w:line="440" w:lineRule="exact"/>
        <w:ind w:firstLine="320" w:firstLineChars="100"/>
        <w:rPr>
          <w:rFonts w:hint="eastAsia" w:ascii="仿宋_GB2312" w:hAnsi="仿宋_GB2312" w:eastAsia="仿宋_GB2312" w:cs="仿宋_GB2312"/>
          <w:kern w:val="1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120"/>
          <w:sz w:val="32"/>
          <w:szCs w:val="32"/>
        </w:rPr>
        <w:t>门生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</w:rPr>
        <w:t xml:space="preserve">号           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</w:rPr>
        <w:t xml:space="preserve">    签发：</w:t>
      </w:r>
      <w:r>
        <w:rPr>
          <w:rFonts w:hint="eastAsia" w:ascii="楷体_GB2312" w:hAnsi="楷体_GB2312" w:eastAsia="楷体_GB2312" w:cs="楷体_GB2312"/>
          <w:kern w:val="120"/>
          <w:sz w:val="32"/>
          <w:szCs w:val="32"/>
          <w:lang w:eastAsia="zh-CN"/>
        </w:rPr>
        <w:t>沙登武</w:t>
      </w:r>
    </w:p>
    <w:p>
      <w:pPr>
        <w:pStyle w:val="3"/>
        <w:spacing w:before="0" w:beforeAutospacing="0" w:after="0" w:afterAutospacing="0" w:line="160" w:lineRule="exact"/>
        <w:ind w:left="0" w:leftChars="0" w:firstLine="0" w:firstLineChars="0"/>
        <w:rPr>
          <w:color w:val="FF0000"/>
          <w:spacing w:val="-6"/>
          <w:u w:val="thick"/>
        </w:rPr>
      </w:pPr>
      <w:r>
        <w:rPr>
          <w:rFonts w:hint="eastAsia" w:hAnsi="仿宋_GB2312" w:cs="仿宋_GB2312"/>
          <w:color w:val="FF0000"/>
          <w:kern w:val="120"/>
          <w:u w:val="thick"/>
        </w:rPr>
        <w:t xml:space="preserve">                                 </w:t>
      </w:r>
      <w:r>
        <w:rPr>
          <w:rFonts w:hint="eastAsia" w:hAnsi="仿宋_GB2312" w:cs="仿宋_GB2312"/>
          <w:color w:val="FF0000"/>
          <w:kern w:val="120"/>
          <w:u w:val="thick"/>
          <w:lang w:val="en-US" w:eastAsia="zh-CN"/>
        </w:rPr>
        <w:t xml:space="preserve">  </w:t>
      </w:r>
      <w:r>
        <w:rPr>
          <w:rFonts w:hint="eastAsia" w:hAnsi="仿宋_GB2312" w:cs="仿宋_GB2312"/>
          <w:color w:val="FF0000"/>
          <w:kern w:val="120"/>
          <w:u w:val="thick"/>
        </w:rPr>
        <w:t xml:space="preserve">            </w:t>
      </w:r>
      <w:r>
        <w:rPr>
          <w:rFonts w:hint="eastAsia" w:hAnsi="仿宋_GB2312" w:cs="仿宋_GB2312"/>
          <w:color w:val="FF0000"/>
          <w:kern w:val="120"/>
          <w:u w:val="thick"/>
          <w:lang w:val="en-US" w:eastAsia="zh-CN"/>
        </w:rPr>
        <w:t xml:space="preserve">                 </w:t>
      </w:r>
      <w:r>
        <w:rPr>
          <w:rFonts w:hint="eastAsia" w:hAnsi="仿宋_GB2312" w:cs="仿宋_GB2312"/>
          <w:color w:val="FF0000"/>
          <w:kern w:val="120"/>
          <w:u w:val="thick"/>
        </w:rPr>
        <w:t xml:space="preserve">   </w:t>
      </w:r>
      <w:r>
        <w:rPr>
          <w:rFonts w:hint="eastAsia" w:hAnsi="仿宋_GB2312" w:cs="仿宋_GB2312"/>
          <w:color w:val="FF0000"/>
          <w:kern w:val="120"/>
          <w:u w:val="thick"/>
          <w:lang w:val="en-US" w:eastAsia="zh-CN"/>
        </w:rPr>
        <w:t xml:space="preserve">    </w:t>
      </w:r>
      <w:r>
        <w:rPr>
          <w:rFonts w:hint="eastAsia" w:hAnsi="仿宋_GB2312" w:cs="仿宋_GB2312"/>
          <w:color w:val="FF0000"/>
          <w:kern w:val="120"/>
          <w:u w:val="thick"/>
        </w:rPr>
        <w:t xml:space="preserve">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关于认定门源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县苏吉滩电视转播台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建设项目环境影响登记表备案无效的函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门源县文体旅游广电局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 w:firstLine="645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日你单位将门源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县苏吉滩电视转播台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建设项目归类为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《建设项目环境影响评价分类管理名录》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2021年版）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旅游开发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项中的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报环境影响登记表，并完成备案手续（备案号：20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632221000000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依据《建设项目环境影响评价分类管理名录》，门源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县苏吉滩电视转播台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建设项目应属于第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182广播电台、差转台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项中的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，需编制环境影响报告表，并报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门源县生态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鉴于你单位已于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委托青海安环技术咨询有限公司编制了《门源县苏吉滩电视转播台建设项目环境影响报告表》并于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2020年12月24日经我局批复，故认定你单位不存在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擅自降低环境影响评价等级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填报环境影响登记表并办理备案手续的行为属操作失误，根据管理要求现对备案号为202163222100000001的建设项目环境影响登记表作出删除处理。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 w:firstLine="645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门源县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pt;width:423pt;z-index:251659264;mso-width-relative:page;mso-height-relative:page;" filled="f" stroked="t" coordsize="21600,21600" o:gfxdata="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5/0x84AAAACAQAADwAAAAAAAAABACAAAAAiAAAAZHJzL2Rvd25yZXYueG1sUEsBAhQAFAAA&#10;AAgAh07iQIdbMe35AQAAzQMAAA4AAAAAAAAAAQAgAAAAHQ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抄送：档。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5.2pt;height:0pt;width:423pt;z-index:251660288;mso-width-relative:page;mso-height-relative:page;" filled="f" stroked="t" coordsize="21600,21600" o:gfxdata="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Pbp7J0AAAAAYBAAAPAAAAAAAAAAEAIAAAACIAAABkcnMvZG93bnJldi54bWxQSwECFAAU&#10;AAAACACHTuJAmA0lXPkBAADNAwAADgAAAAAAAAABACAAAAAf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门源县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生态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环境局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ascii="宋体" w:hAnsi="宋体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F"/>
    <w:rsid w:val="00002049"/>
    <w:rsid w:val="00010679"/>
    <w:rsid w:val="00011A00"/>
    <w:rsid w:val="00013A7E"/>
    <w:rsid w:val="00015A22"/>
    <w:rsid w:val="000167A7"/>
    <w:rsid w:val="0002023E"/>
    <w:rsid w:val="00023A4D"/>
    <w:rsid w:val="000269AC"/>
    <w:rsid w:val="00031F15"/>
    <w:rsid w:val="00036FA6"/>
    <w:rsid w:val="00044AF5"/>
    <w:rsid w:val="00092FC4"/>
    <w:rsid w:val="000B05AE"/>
    <w:rsid w:val="000C084A"/>
    <w:rsid w:val="000C3AA9"/>
    <w:rsid w:val="000C5271"/>
    <w:rsid w:val="000F7172"/>
    <w:rsid w:val="0010441F"/>
    <w:rsid w:val="00106AE7"/>
    <w:rsid w:val="00116890"/>
    <w:rsid w:val="00117378"/>
    <w:rsid w:val="00120BE2"/>
    <w:rsid w:val="001236B0"/>
    <w:rsid w:val="0012389F"/>
    <w:rsid w:val="00132262"/>
    <w:rsid w:val="001442A1"/>
    <w:rsid w:val="00154A96"/>
    <w:rsid w:val="0016179E"/>
    <w:rsid w:val="00161D84"/>
    <w:rsid w:val="00161E91"/>
    <w:rsid w:val="00191CA6"/>
    <w:rsid w:val="00192DE1"/>
    <w:rsid w:val="00197BCC"/>
    <w:rsid w:val="001A236F"/>
    <w:rsid w:val="001B51E3"/>
    <w:rsid w:val="001B6AF9"/>
    <w:rsid w:val="001D6E47"/>
    <w:rsid w:val="001E75D1"/>
    <w:rsid w:val="001F7F10"/>
    <w:rsid w:val="00200F71"/>
    <w:rsid w:val="00201EE4"/>
    <w:rsid w:val="00204821"/>
    <w:rsid w:val="0020570C"/>
    <w:rsid w:val="0021692C"/>
    <w:rsid w:val="002369DA"/>
    <w:rsid w:val="00241296"/>
    <w:rsid w:val="0024771C"/>
    <w:rsid w:val="00254781"/>
    <w:rsid w:val="002800D1"/>
    <w:rsid w:val="00283579"/>
    <w:rsid w:val="00293E05"/>
    <w:rsid w:val="002A2454"/>
    <w:rsid w:val="002A6922"/>
    <w:rsid w:val="002B26F8"/>
    <w:rsid w:val="002C7967"/>
    <w:rsid w:val="002E2268"/>
    <w:rsid w:val="00303CC2"/>
    <w:rsid w:val="003047A7"/>
    <w:rsid w:val="00306C0A"/>
    <w:rsid w:val="00314025"/>
    <w:rsid w:val="003209F5"/>
    <w:rsid w:val="00322CCB"/>
    <w:rsid w:val="00333E14"/>
    <w:rsid w:val="00341329"/>
    <w:rsid w:val="0034538D"/>
    <w:rsid w:val="0035288B"/>
    <w:rsid w:val="00355397"/>
    <w:rsid w:val="00355A70"/>
    <w:rsid w:val="00355F76"/>
    <w:rsid w:val="00356466"/>
    <w:rsid w:val="003608D9"/>
    <w:rsid w:val="00366211"/>
    <w:rsid w:val="0037337C"/>
    <w:rsid w:val="00381595"/>
    <w:rsid w:val="0038642F"/>
    <w:rsid w:val="0039229D"/>
    <w:rsid w:val="00397935"/>
    <w:rsid w:val="003A14A7"/>
    <w:rsid w:val="003A1651"/>
    <w:rsid w:val="003B3046"/>
    <w:rsid w:val="003B49F2"/>
    <w:rsid w:val="003C0EAA"/>
    <w:rsid w:val="003E3EE6"/>
    <w:rsid w:val="003E485C"/>
    <w:rsid w:val="003F35DC"/>
    <w:rsid w:val="003F6C71"/>
    <w:rsid w:val="00400214"/>
    <w:rsid w:val="00400FD9"/>
    <w:rsid w:val="00406E4A"/>
    <w:rsid w:val="0041008E"/>
    <w:rsid w:val="00414D97"/>
    <w:rsid w:val="00421C52"/>
    <w:rsid w:val="00423F9A"/>
    <w:rsid w:val="00436A68"/>
    <w:rsid w:val="00436AF2"/>
    <w:rsid w:val="0044733B"/>
    <w:rsid w:val="004514EE"/>
    <w:rsid w:val="0045539B"/>
    <w:rsid w:val="004700A7"/>
    <w:rsid w:val="00471E9B"/>
    <w:rsid w:val="004755FC"/>
    <w:rsid w:val="00483E09"/>
    <w:rsid w:val="004A7696"/>
    <w:rsid w:val="004B395F"/>
    <w:rsid w:val="004C5938"/>
    <w:rsid w:val="004C7944"/>
    <w:rsid w:val="004D7B30"/>
    <w:rsid w:val="004E20D3"/>
    <w:rsid w:val="004E6F83"/>
    <w:rsid w:val="004F096D"/>
    <w:rsid w:val="004F4BA6"/>
    <w:rsid w:val="00503A09"/>
    <w:rsid w:val="00517C8B"/>
    <w:rsid w:val="00523296"/>
    <w:rsid w:val="005305A6"/>
    <w:rsid w:val="00540172"/>
    <w:rsid w:val="00545433"/>
    <w:rsid w:val="00546821"/>
    <w:rsid w:val="00550ED6"/>
    <w:rsid w:val="00562019"/>
    <w:rsid w:val="00563CEC"/>
    <w:rsid w:val="0056777C"/>
    <w:rsid w:val="005742F6"/>
    <w:rsid w:val="00581A90"/>
    <w:rsid w:val="00582D27"/>
    <w:rsid w:val="00582D34"/>
    <w:rsid w:val="00583D5C"/>
    <w:rsid w:val="00594266"/>
    <w:rsid w:val="005B63F8"/>
    <w:rsid w:val="005B71BE"/>
    <w:rsid w:val="005C081C"/>
    <w:rsid w:val="005E0481"/>
    <w:rsid w:val="005E6A89"/>
    <w:rsid w:val="005F60F7"/>
    <w:rsid w:val="00605FFF"/>
    <w:rsid w:val="00616323"/>
    <w:rsid w:val="0062049C"/>
    <w:rsid w:val="00620B5B"/>
    <w:rsid w:val="00631AFD"/>
    <w:rsid w:val="0063490F"/>
    <w:rsid w:val="00642130"/>
    <w:rsid w:val="006450C1"/>
    <w:rsid w:val="0066673D"/>
    <w:rsid w:val="006725B1"/>
    <w:rsid w:val="006B6DF9"/>
    <w:rsid w:val="006D1F42"/>
    <w:rsid w:val="006D43B5"/>
    <w:rsid w:val="006D5781"/>
    <w:rsid w:val="007018D7"/>
    <w:rsid w:val="00701BAF"/>
    <w:rsid w:val="00706575"/>
    <w:rsid w:val="007301C6"/>
    <w:rsid w:val="007738EF"/>
    <w:rsid w:val="007850BD"/>
    <w:rsid w:val="0079130A"/>
    <w:rsid w:val="007A0A8B"/>
    <w:rsid w:val="007A4CB2"/>
    <w:rsid w:val="007A600F"/>
    <w:rsid w:val="007E671D"/>
    <w:rsid w:val="007E7AB7"/>
    <w:rsid w:val="007F5F75"/>
    <w:rsid w:val="007F7D95"/>
    <w:rsid w:val="00801ABF"/>
    <w:rsid w:val="00810BB7"/>
    <w:rsid w:val="00821121"/>
    <w:rsid w:val="00822CF9"/>
    <w:rsid w:val="008264A1"/>
    <w:rsid w:val="00827013"/>
    <w:rsid w:val="008326DB"/>
    <w:rsid w:val="008360BE"/>
    <w:rsid w:val="00836D9D"/>
    <w:rsid w:val="0084629A"/>
    <w:rsid w:val="0085233A"/>
    <w:rsid w:val="00861C78"/>
    <w:rsid w:val="00875823"/>
    <w:rsid w:val="00881947"/>
    <w:rsid w:val="00890845"/>
    <w:rsid w:val="00896639"/>
    <w:rsid w:val="008A0235"/>
    <w:rsid w:val="008C6DB9"/>
    <w:rsid w:val="008C73BE"/>
    <w:rsid w:val="008D4F8C"/>
    <w:rsid w:val="008E5201"/>
    <w:rsid w:val="008F43FD"/>
    <w:rsid w:val="0091522D"/>
    <w:rsid w:val="009269D6"/>
    <w:rsid w:val="00950051"/>
    <w:rsid w:val="00980153"/>
    <w:rsid w:val="009809C9"/>
    <w:rsid w:val="00980A91"/>
    <w:rsid w:val="00986362"/>
    <w:rsid w:val="00990226"/>
    <w:rsid w:val="00994991"/>
    <w:rsid w:val="00996C4E"/>
    <w:rsid w:val="009C2337"/>
    <w:rsid w:val="009D2A35"/>
    <w:rsid w:val="009F7A2C"/>
    <w:rsid w:val="00A10ED1"/>
    <w:rsid w:val="00A20C76"/>
    <w:rsid w:val="00A23703"/>
    <w:rsid w:val="00A23C55"/>
    <w:rsid w:val="00A23EA9"/>
    <w:rsid w:val="00A25F2E"/>
    <w:rsid w:val="00A60068"/>
    <w:rsid w:val="00A6124B"/>
    <w:rsid w:val="00A628C5"/>
    <w:rsid w:val="00A653A4"/>
    <w:rsid w:val="00A6721B"/>
    <w:rsid w:val="00A76B4C"/>
    <w:rsid w:val="00A77B7B"/>
    <w:rsid w:val="00A86F36"/>
    <w:rsid w:val="00AA0FE8"/>
    <w:rsid w:val="00AA6D9D"/>
    <w:rsid w:val="00AB0939"/>
    <w:rsid w:val="00AB44DD"/>
    <w:rsid w:val="00AE293C"/>
    <w:rsid w:val="00AE533A"/>
    <w:rsid w:val="00AF2427"/>
    <w:rsid w:val="00B004B6"/>
    <w:rsid w:val="00B06FD1"/>
    <w:rsid w:val="00B136CC"/>
    <w:rsid w:val="00B20993"/>
    <w:rsid w:val="00B218C5"/>
    <w:rsid w:val="00B2215D"/>
    <w:rsid w:val="00B37DF2"/>
    <w:rsid w:val="00B4674D"/>
    <w:rsid w:val="00B47234"/>
    <w:rsid w:val="00B637D5"/>
    <w:rsid w:val="00B7382E"/>
    <w:rsid w:val="00B759AC"/>
    <w:rsid w:val="00B762FC"/>
    <w:rsid w:val="00B929E8"/>
    <w:rsid w:val="00BA6760"/>
    <w:rsid w:val="00BB3455"/>
    <w:rsid w:val="00BC4739"/>
    <w:rsid w:val="00BC7289"/>
    <w:rsid w:val="00BC791E"/>
    <w:rsid w:val="00C06316"/>
    <w:rsid w:val="00C10507"/>
    <w:rsid w:val="00C27254"/>
    <w:rsid w:val="00C37B47"/>
    <w:rsid w:val="00C50E5A"/>
    <w:rsid w:val="00C53DF7"/>
    <w:rsid w:val="00C60570"/>
    <w:rsid w:val="00C65B17"/>
    <w:rsid w:val="00C72E68"/>
    <w:rsid w:val="00C847F4"/>
    <w:rsid w:val="00C865B1"/>
    <w:rsid w:val="00CA4D59"/>
    <w:rsid w:val="00CB2E28"/>
    <w:rsid w:val="00CC47C9"/>
    <w:rsid w:val="00CE1321"/>
    <w:rsid w:val="00CF47B5"/>
    <w:rsid w:val="00D2496F"/>
    <w:rsid w:val="00D32930"/>
    <w:rsid w:val="00D65A14"/>
    <w:rsid w:val="00D73A18"/>
    <w:rsid w:val="00D8416D"/>
    <w:rsid w:val="00D9082D"/>
    <w:rsid w:val="00D90830"/>
    <w:rsid w:val="00D920C3"/>
    <w:rsid w:val="00DA4F7C"/>
    <w:rsid w:val="00DB4FDC"/>
    <w:rsid w:val="00DC5AEA"/>
    <w:rsid w:val="00DC7F1E"/>
    <w:rsid w:val="00DD5A2B"/>
    <w:rsid w:val="00DE6EC9"/>
    <w:rsid w:val="00DF5926"/>
    <w:rsid w:val="00E0053A"/>
    <w:rsid w:val="00E057C8"/>
    <w:rsid w:val="00E111BA"/>
    <w:rsid w:val="00E111C5"/>
    <w:rsid w:val="00E138F3"/>
    <w:rsid w:val="00E16A27"/>
    <w:rsid w:val="00E266B0"/>
    <w:rsid w:val="00E271D0"/>
    <w:rsid w:val="00E2753D"/>
    <w:rsid w:val="00E4048C"/>
    <w:rsid w:val="00E4580A"/>
    <w:rsid w:val="00E45AB8"/>
    <w:rsid w:val="00E460B7"/>
    <w:rsid w:val="00E51DEF"/>
    <w:rsid w:val="00E53152"/>
    <w:rsid w:val="00E547A8"/>
    <w:rsid w:val="00E82D56"/>
    <w:rsid w:val="00E82F3A"/>
    <w:rsid w:val="00E864BA"/>
    <w:rsid w:val="00E90B36"/>
    <w:rsid w:val="00E96135"/>
    <w:rsid w:val="00EA64B9"/>
    <w:rsid w:val="00EA7F96"/>
    <w:rsid w:val="00EB6666"/>
    <w:rsid w:val="00EB7394"/>
    <w:rsid w:val="00EC342E"/>
    <w:rsid w:val="00EE5EBE"/>
    <w:rsid w:val="00F07E63"/>
    <w:rsid w:val="00F41A63"/>
    <w:rsid w:val="00F41EA1"/>
    <w:rsid w:val="00F52BF9"/>
    <w:rsid w:val="00F54C3D"/>
    <w:rsid w:val="00F565D9"/>
    <w:rsid w:val="00F62E3F"/>
    <w:rsid w:val="00F65664"/>
    <w:rsid w:val="00F66698"/>
    <w:rsid w:val="00F87447"/>
    <w:rsid w:val="00F959B9"/>
    <w:rsid w:val="00FA3816"/>
    <w:rsid w:val="00FC1700"/>
    <w:rsid w:val="00FC477A"/>
    <w:rsid w:val="00FE1286"/>
    <w:rsid w:val="00FE750C"/>
    <w:rsid w:val="00FF546F"/>
    <w:rsid w:val="00FF6AB8"/>
    <w:rsid w:val="00FF77F2"/>
    <w:rsid w:val="05796F5C"/>
    <w:rsid w:val="06195DC6"/>
    <w:rsid w:val="06394931"/>
    <w:rsid w:val="06887536"/>
    <w:rsid w:val="07EE73E0"/>
    <w:rsid w:val="090273F0"/>
    <w:rsid w:val="0B990B58"/>
    <w:rsid w:val="101D51E1"/>
    <w:rsid w:val="12D00304"/>
    <w:rsid w:val="1D243F38"/>
    <w:rsid w:val="1DE24E1C"/>
    <w:rsid w:val="1FE97CE4"/>
    <w:rsid w:val="20605174"/>
    <w:rsid w:val="262E1EA6"/>
    <w:rsid w:val="27EA3EAC"/>
    <w:rsid w:val="2B982CC1"/>
    <w:rsid w:val="2CBF2039"/>
    <w:rsid w:val="2CEC3B48"/>
    <w:rsid w:val="2DC03DC7"/>
    <w:rsid w:val="2EBD0C88"/>
    <w:rsid w:val="2FCC04DD"/>
    <w:rsid w:val="303E7950"/>
    <w:rsid w:val="316B164C"/>
    <w:rsid w:val="37811EB2"/>
    <w:rsid w:val="379E2412"/>
    <w:rsid w:val="3B2B4BA7"/>
    <w:rsid w:val="430C6908"/>
    <w:rsid w:val="4340284A"/>
    <w:rsid w:val="46991217"/>
    <w:rsid w:val="4A9C1DBD"/>
    <w:rsid w:val="4ED9287E"/>
    <w:rsid w:val="503C0446"/>
    <w:rsid w:val="51B57241"/>
    <w:rsid w:val="52361091"/>
    <w:rsid w:val="541052D0"/>
    <w:rsid w:val="548B1937"/>
    <w:rsid w:val="54965377"/>
    <w:rsid w:val="557D3A5C"/>
    <w:rsid w:val="55C34561"/>
    <w:rsid w:val="563C053E"/>
    <w:rsid w:val="59954215"/>
    <w:rsid w:val="5A477429"/>
    <w:rsid w:val="5C14700F"/>
    <w:rsid w:val="60385EBC"/>
    <w:rsid w:val="62781D0D"/>
    <w:rsid w:val="65217ACA"/>
    <w:rsid w:val="67EB5DCD"/>
    <w:rsid w:val="68870EE8"/>
    <w:rsid w:val="6A4A4FA8"/>
    <w:rsid w:val="6AEC5E98"/>
    <w:rsid w:val="71216259"/>
    <w:rsid w:val="76DD73B6"/>
    <w:rsid w:val="79F22FB8"/>
    <w:rsid w:val="7C5F72E2"/>
    <w:rsid w:val="7D6F195A"/>
    <w:rsid w:val="7E2A0DFD"/>
    <w:rsid w:val="7F9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4"/>
    <w:next w:val="4"/>
    <w:unhideWhenUsed/>
    <w:qFormat/>
    <w:uiPriority w:val="0"/>
    <w:pPr>
      <w:keepNext/>
      <w:keepLines/>
      <w:spacing w:line="360" w:lineRule="auto"/>
      <w:outlineLvl w:val="2"/>
    </w:pPr>
    <w:rPr>
      <w:b/>
      <w:sz w:val="24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3 + 首行缩进:  2 字符"/>
    <w:basedOn w:val="3"/>
    <w:qFormat/>
    <w:uiPriority w:val="0"/>
    <w:pPr>
      <w:keepNext w:val="0"/>
      <w:keepLines w:val="0"/>
      <w:adjustRightInd/>
      <w:spacing w:before="100" w:beforeAutospacing="1" w:afterAutospacing="1" w:line="480" w:lineRule="exact"/>
    </w:pPr>
    <w:rPr>
      <w:rFonts w:hint="eastAsia" w:ascii="宋体" w:hAnsi="宋体" w:cs="宋体"/>
      <w:sz w:val="28"/>
      <w:szCs w:val="28"/>
      <w:lang w:bidi="ar-DZ"/>
    </w:rPr>
  </w:style>
  <w:style w:type="paragraph" w:styleId="4">
    <w:name w:val="table of authorities"/>
    <w:basedOn w:val="1"/>
    <w:next w:val="1"/>
    <w:semiHidden/>
    <w:qFormat/>
    <w:uiPriority w:val="99"/>
    <w:pPr>
      <w:spacing w:line="600" w:lineRule="exact"/>
      <w:ind w:left="420" w:leftChars="200" w:firstLine="200" w:firstLineChars="200"/>
    </w:pPr>
    <w:rPr>
      <w:rFonts w:ascii="仿宋_GB2312" w:hAnsi="宋体" w:eastAsia="仿宋_GB2312" w:cs="宋体"/>
      <w:spacing w:val="-4"/>
      <w:sz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4">
    <w:name w:val="日期 Char"/>
    <w:link w:val="5"/>
    <w:semiHidden/>
    <w:qFormat/>
    <w:uiPriority w:val="99"/>
    <w:rPr>
      <w:kern w:val="2"/>
      <w:sz w:val="21"/>
      <w:szCs w:val="2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6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573</Characters>
  <Lines>4</Lines>
  <Paragraphs>1</Paragraphs>
  <TotalTime>92</TotalTime>
  <ScaleCrop>false</ScaleCrop>
  <LinksUpToDate>false</LinksUpToDate>
  <CharactersWithSpaces>672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2018-04-08T03:52:00Z</dcterms:created>
  <dc:creator>Administrator</dc:creator>
  <cp:lastModifiedBy>周周</cp:lastModifiedBy>
  <cp:lastPrinted>2018-04-08T09:44:00Z</cp:lastPrinted>
  <dcterms:modified xsi:type="dcterms:W3CDTF">2021-05-27T06:41:26Z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623341416_btnclosed</vt:lpwstr>
  </property>
  <property fmtid="{D5CDD505-2E9C-101B-9397-08002B2CF9AE}" pid="4" name="ICV">
    <vt:lpwstr>C7AF3385F1C94A258E811F1E5751F623</vt:lpwstr>
  </property>
</Properties>
</file>